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E0" w:rsidRDefault="009963E0" w:rsidP="009963E0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</w:pPr>
      <w:bookmarkStart w:id="0" w:name="_GoBack"/>
      <w:bookmarkEnd w:id="0"/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 xml:space="preserve">                            </w:t>
      </w:r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 xml:space="preserve">                    İstanbul, 01.02</w:t>
      </w:r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>.2016</w:t>
      </w:r>
    </w:p>
    <w:p w:rsidR="009963E0" w:rsidRDefault="009963E0" w:rsidP="009963E0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</w:pPr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>Sirküler No: 2016-16</w:t>
      </w:r>
    </w:p>
    <w:p w:rsidR="009963E0" w:rsidRDefault="009963E0" w:rsidP="009963E0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</w:pPr>
    </w:p>
    <w:p w:rsidR="009963E0" w:rsidRDefault="009963E0" w:rsidP="009963E0">
      <w:pPr>
        <w:jc w:val="center"/>
        <w:rPr>
          <w:rFonts w:ascii="Verdana" w:eastAsia="Times New Roman" w:hAnsi="Verdana"/>
          <w:b/>
          <w:bCs/>
          <w:sz w:val="32"/>
          <w:szCs w:val="32"/>
          <w:lang w:eastAsia="tr-TR"/>
        </w:rPr>
      </w:pPr>
      <w:r>
        <w:rPr>
          <w:rFonts w:ascii="Verdana" w:eastAsia="Times New Roman" w:hAnsi="Verdana" w:cs="Arial"/>
          <w:b/>
          <w:bCs/>
          <w:sz w:val="32"/>
          <w:szCs w:val="32"/>
          <w:lang w:eastAsia="tr-TR"/>
        </w:rPr>
        <w:t>2016/</w:t>
      </w:r>
      <w:r>
        <w:rPr>
          <w:rFonts w:ascii="Verdana" w:eastAsia="Times New Roman" w:hAnsi="Verdana"/>
          <w:b/>
          <w:bCs/>
          <w:sz w:val="32"/>
          <w:szCs w:val="32"/>
          <w:lang w:eastAsia="tr-TR"/>
        </w:rPr>
        <w:t>ŞUBAT</w:t>
      </w:r>
      <w:r>
        <w:rPr>
          <w:rFonts w:ascii="Verdana" w:eastAsia="Times New Roman" w:hAnsi="Verdana"/>
          <w:b/>
          <w:bCs/>
          <w:sz w:val="32"/>
          <w:szCs w:val="32"/>
          <w:lang w:eastAsia="tr-TR"/>
        </w:rPr>
        <w:t xml:space="preserve"> AYI MALİ TAKVİMİ</w:t>
      </w:r>
    </w:p>
    <w:p w:rsidR="009963E0" w:rsidRDefault="009963E0" w:rsidP="009963E0">
      <w:pPr>
        <w:jc w:val="center"/>
        <w:rPr>
          <w:rFonts w:ascii="Verdana" w:eastAsia="Times New Roman" w:hAnsi="Verdana"/>
          <w:b/>
          <w:bCs/>
          <w:sz w:val="32"/>
          <w:szCs w:val="32"/>
          <w:lang w:eastAsia="tr-TR"/>
        </w:rPr>
      </w:pPr>
    </w:p>
    <w:p w:rsidR="007E7311" w:rsidRPr="009963E0" w:rsidRDefault="009963E0">
      <w:pPr>
        <w:rPr>
          <w:rFonts w:ascii="Verdana" w:eastAsia="Times New Roman" w:hAnsi="Verdana"/>
          <w:b/>
          <w:bCs/>
          <w:lang w:eastAsia="tr-TR"/>
        </w:rPr>
      </w:pPr>
      <w:r w:rsidRPr="009963E0">
        <w:rPr>
          <w:rFonts w:ascii="Verdana" w:eastAsia="Times New Roman" w:hAnsi="Verdana"/>
          <w:b/>
          <w:bCs/>
          <w:lang w:eastAsia="tr-TR"/>
        </w:rPr>
        <w:t xml:space="preserve">İlk Tarih  </w:t>
      </w:r>
      <w:r>
        <w:rPr>
          <w:rFonts w:ascii="Verdana" w:eastAsia="Times New Roman" w:hAnsi="Verdana"/>
          <w:b/>
          <w:bCs/>
          <w:lang w:eastAsia="tr-TR"/>
        </w:rPr>
        <w:t xml:space="preserve"> </w:t>
      </w:r>
      <w:r w:rsidRPr="009963E0">
        <w:rPr>
          <w:rFonts w:ascii="Verdana" w:eastAsia="Times New Roman" w:hAnsi="Verdana"/>
          <w:b/>
          <w:bCs/>
          <w:lang w:eastAsia="tr-TR"/>
        </w:rPr>
        <w:t>Son Tarih                                 KONU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1363"/>
        <w:gridCol w:w="6706"/>
      </w:tblGrid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2016 Yılı Motorlu Taşıtlar Vergisi 1.Taksit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Yıllık Harçların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Aralık 2015 Dönemine Ait Haberleşme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2015 Yılında Kullanılan Defterlerin 2016 yılında da Kullanılmak İstenmesi Halinde Yasal Defterlere İlişkin Ara Tasdik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Aralık 2015 Dönemine Ait Mal ve Hizmet Alımlarına İlişkin Bildirim Formu (Form Ba)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Aralık 2015 Dönemine Ait Mal ve Hizmet Satışlarına İlişkin Bildirim Formu (Form Bs)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09/02/2016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16-31 Ocak 2016 Dönemine Ait Noterlerce Yapılan Makbuz Karşılığı Ödemelere Ait Beyannamenin Verilmesi ve Ödenmesi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10/02/2016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16-31 Ocak 2016 Dönemine Ait Petrol ve Doğalgaz Ürünlerine İlişkin Özel Tüketim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15/02/2016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2015 IV. Geçici Vergi Dönemine (Ekim-Kasım-Aralık) Ait Gelir Geçici Vergisinin Beyanı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15/02/2016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2015 IV. Geçici Vergi Dönemine (Ekim-Kasım-Aralık) Ait Kurum Geçici Vergisinin Beyanı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15/02/2016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Kolalı Gazoz, Alkollü İçecekler ve Tütün Mamullerine İlişkin Özel Tüketim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15/02/2016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Dayanıklı Tüketim ve Diğer Mallara İlişkin Özel Tüketim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15/02/2016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Motorlu Taşıt Araçlarına İlişkin Özel Tüketim Vergisinin (Tescile Tabi Olmayanlar)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15/02/2016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Özel İletişim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lastRenderedPageBreak/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15/02/2016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Banka ve Sigorta Muameleleri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15/02/2016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Kaynak Kullanımını Destekleme Fonu Kesintisi Bildirimi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17/02/2016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2015 IV. Geçici Vergi Dönemine (Ekim-Kasım-Aralık) Ait Gelir Geçici Vergisinin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17/02/2016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2015 IV. Geçici Vergi Dönemine (Ekim-Kasım-Aralık) Ait Kurum Geçici Vergisinin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22/02/2016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Yangın Sigortası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22/02/2016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Şans Oyunları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22/02/2016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5602 Sayılı Kanunda Tanımlanan Şans Oyunlarıyla İlgili Veraset ve İntikal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22/02/2016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İlan ve Reklam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22/02/2016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Müşterek Bahislere İlişkin Eğlence Vergisinin Beyanı ve Ödemesi ile Diğer Eğlence Vergilerine İlişkin Eğlence Vergisinin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22/02/2016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Elektrik ve Havagazı Tüketim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23/02/2016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GVK 94. Madde ile KVK 15. Ve 30. Maddelerine Göre Yapılan Tevkifatların Muhtasar Beyanname İle Beyanı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23/02/2016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İstihkaktan Kesinti Suretiyle Tahsil Edilen Damga Vergisi ile Sürekli Mükellefiyeti Bulunanlar İçin Makbuz Karşılığı Ödenmesi Gereken Damga Vergisinin Beyanı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24/02/2016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Katma Değer Vergisinin Beyanı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16/02/2016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24/02/2016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1-15 Şubat 2016 Dönemine Ait Noterlerce Yapılan Makbuz Karşılığı Ödemelere Ait Beyannamenin Verilmesi ve Ödenmesi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25/02/2016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Basit Usulde Vergilendirilen Mükelleflerin 2015 Yılına İlişkin Gelir Vergisi Beyanı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16/02/2016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25/02/2016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1-15 Şubat 2016 Dönemine Ait Petrol ve Doğalgaz Ürünlerine İlişkin Özel Tüketim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26/02/2016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GVK 94. Madde ile KVK 15. ve 30. </w:t>
            </w: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lastRenderedPageBreak/>
              <w:t xml:space="preserve">Maddelerine Göre Yapılan Tevkifatların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lastRenderedPageBreak/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26/02/2016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Katma Değer Vergisinin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26/02/2016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İstihkaktan Kesinti Suretiyle Tahsil Edilen Damga Vergisi ile Sürekli Mükellefiyeti Bulunanlar İçin Makbuz Karşılığı Ödenmesi Gereken Damga Vergisinin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29/02/2016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Basit Usulde Vergilendirilen Mükelleflerin Gelir Vergisi 1. Taksit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29/02/2016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Diğer Ücretlerin Gelir Vergisinin İdarece Tarhı ve 1. Taksit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29/02/2016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Mal ve Hizmet Alımlarına İlişkin Bildirim Formu (Form Ba)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29/02/2016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Mal ve Hizmet Satışlarına İlişkin Bildirim Formu (Form Bs)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29/02/2016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Ocak 2016 Dönemine Ait Haberleşme Vergisinin Beyanı ve Ödemesi </w:t>
            </w:r>
          </w:p>
        </w:tc>
      </w:tr>
      <w:tr w:rsidR="009963E0" w:rsidRPr="009963E0" w:rsidTr="009963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29/02/2016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9963E0" w:rsidRPr="009963E0" w:rsidRDefault="009963E0" w:rsidP="009963E0">
            <w:pPr>
              <w:spacing w:after="0" w:line="330" w:lineRule="atLeast"/>
              <w:rPr>
                <w:rFonts w:ascii="Open Sans" w:eastAsia="Times New Roman" w:hAnsi="Open Sans" w:cs="Helvetica"/>
                <w:color w:val="777777"/>
                <w:lang w:eastAsia="tr-TR"/>
              </w:rPr>
            </w:pPr>
            <w:r w:rsidRPr="009963E0">
              <w:rPr>
                <w:rFonts w:ascii="Open Sans" w:eastAsia="Times New Roman" w:hAnsi="Open Sans" w:cs="Helvetica"/>
                <w:color w:val="777777"/>
                <w:lang w:eastAsia="tr-TR"/>
              </w:rPr>
              <w:t xml:space="preserve">6552 sayılı Kanunun 73. maddesi hükmü uyarınca ödenmesi gereken 8. taksit ödemesi </w:t>
            </w:r>
          </w:p>
        </w:tc>
      </w:tr>
    </w:tbl>
    <w:p w:rsidR="009963E0" w:rsidRDefault="009963E0"/>
    <w:p w:rsidR="00C93D99" w:rsidRDefault="00C93D99"/>
    <w:p w:rsidR="00C93D99" w:rsidRPr="00C93D99" w:rsidRDefault="00C93D99" w:rsidP="00C93D9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C93D99">
        <w:rPr>
          <w:rFonts w:asciiTheme="minorHAnsi" w:eastAsiaTheme="minorHAnsi" w:hAnsiTheme="minorHAnsi" w:cstheme="minorBidi"/>
          <w:b/>
          <w:sz w:val="28"/>
          <w:szCs w:val="28"/>
        </w:rPr>
        <w:t>Bilgilerinize sunarız,</w:t>
      </w:r>
    </w:p>
    <w:p w:rsidR="00C93D99" w:rsidRPr="00C93D99" w:rsidRDefault="00C93D99" w:rsidP="00C93D9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C93D99"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C93D99">
        <w:rPr>
          <w:rFonts w:asciiTheme="minorHAnsi" w:eastAsiaTheme="minorHAnsi" w:hAnsiTheme="minorHAnsi" w:cstheme="minorBidi"/>
          <w:b/>
          <w:bCs/>
          <w:sz w:val="28"/>
          <w:szCs w:val="28"/>
        </w:rPr>
        <w:t>Kadıoğlu YMM LTD.ŞTİ.</w:t>
      </w:r>
    </w:p>
    <w:p w:rsidR="00C93D99" w:rsidRPr="00C93D99" w:rsidRDefault="00C93D99" w:rsidP="00C93D99">
      <w:pPr>
        <w:rPr>
          <w:sz w:val="24"/>
          <w:szCs w:val="24"/>
        </w:rPr>
      </w:pPr>
    </w:p>
    <w:p w:rsidR="00C93D99" w:rsidRPr="009963E0" w:rsidRDefault="00C93D99"/>
    <w:sectPr w:rsidR="00C93D99" w:rsidRPr="009963E0" w:rsidSect="00174CD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E0"/>
    <w:rsid w:val="000053EA"/>
    <w:rsid w:val="00174CD3"/>
    <w:rsid w:val="002E236C"/>
    <w:rsid w:val="004446E3"/>
    <w:rsid w:val="00724B71"/>
    <w:rsid w:val="007E7311"/>
    <w:rsid w:val="008C4425"/>
    <w:rsid w:val="009963E0"/>
    <w:rsid w:val="00C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Mulhan</dc:creator>
  <cp:lastModifiedBy>Tahsin Mulhan</cp:lastModifiedBy>
  <cp:revision>47</cp:revision>
  <dcterms:created xsi:type="dcterms:W3CDTF">2016-02-01T08:07:00Z</dcterms:created>
  <dcterms:modified xsi:type="dcterms:W3CDTF">2016-02-01T08:15:00Z</dcterms:modified>
</cp:coreProperties>
</file>