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E2" w:rsidRPr="00403FE2" w:rsidRDefault="00403FE2" w:rsidP="0040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403FE2" w:rsidRPr="00403FE2" w:rsidRDefault="00403FE2" w:rsidP="0040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403FE2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       </w:t>
      </w:r>
      <w:r w:rsidR="00371F62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           İstanbul, 23.03.2016</w:t>
      </w:r>
    </w:p>
    <w:p w:rsidR="00403FE2" w:rsidRPr="00403FE2" w:rsidRDefault="00371F62" w:rsidP="0040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Sirküler No:2016-33</w:t>
      </w:r>
    </w:p>
    <w:p w:rsidR="00403FE2" w:rsidRPr="00403FE2" w:rsidRDefault="00403FE2" w:rsidP="00403FE2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tr-TR"/>
        </w:rPr>
      </w:pPr>
    </w:p>
    <w:p w:rsidR="00403FE2" w:rsidRPr="00403FE2" w:rsidRDefault="00403FE2" w:rsidP="00403FE2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tr-TR"/>
        </w:rPr>
      </w:pPr>
      <w:r w:rsidRPr="00403FE2">
        <w:rPr>
          <w:rFonts w:ascii="Arial" w:eastAsia="Times New Roman" w:hAnsi="Arial" w:cs="Arial"/>
          <w:b/>
          <w:bCs/>
          <w:kern w:val="32"/>
          <w:sz w:val="28"/>
          <w:szCs w:val="28"/>
          <w:lang w:eastAsia="tr-TR"/>
        </w:rPr>
        <w:t>Gelir Vergisi Beyannamesi Verilme Süresi Uzatılmıştır</w:t>
      </w:r>
    </w:p>
    <w:p w:rsidR="00403FE2" w:rsidRPr="00403FE2" w:rsidRDefault="00403FE2" w:rsidP="00403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403FE2" w:rsidRPr="00403FE2" w:rsidRDefault="00403FE2" w:rsidP="00403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403FE2" w:rsidRPr="00403FE2" w:rsidRDefault="00403FE2" w:rsidP="00403FE2">
      <w:pPr>
        <w:rPr>
          <w:rFonts w:ascii="Arial" w:hAnsi="Arial" w:cs="Arial"/>
          <w:sz w:val="24"/>
          <w:szCs w:val="24"/>
        </w:rPr>
      </w:pPr>
      <w:r w:rsidRPr="00403FE2">
        <w:rPr>
          <w:rFonts w:ascii="Arial" w:hAnsi="Arial" w:cs="Arial"/>
          <w:sz w:val="24"/>
          <w:szCs w:val="24"/>
        </w:rPr>
        <w:t>Gelir İdaresi Başkan</w:t>
      </w:r>
      <w:r w:rsidR="00371F62">
        <w:rPr>
          <w:rFonts w:ascii="Arial" w:hAnsi="Arial" w:cs="Arial"/>
          <w:sz w:val="24"/>
          <w:szCs w:val="24"/>
        </w:rPr>
        <w:t>lığı’nca yayımlanan 23 Mart 2016 tarih ve 81</w:t>
      </w:r>
      <w:r w:rsidRPr="00403FE2">
        <w:rPr>
          <w:rFonts w:ascii="Arial" w:hAnsi="Arial" w:cs="Arial"/>
          <w:sz w:val="24"/>
          <w:szCs w:val="24"/>
        </w:rPr>
        <w:t xml:space="preserve"> Sıra No.lu Vergi Usul Kanunu Sirküleri’nde;</w:t>
      </w:r>
      <w:r>
        <w:rPr>
          <w:rFonts w:ascii="Arial" w:hAnsi="Arial" w:cs="Arial"/>
          <w:sz w:val="24"/>
          <w:szCs w:val="24"/>
        </w:rPr>
        <w:t xml:space="preserve"> </w:t>
      </w:r>
      <w:r w:rsidR="00371F62">
        <w:rPr>
          <w:rFonts w:ascii="Arial" w:hAnsi="Arial" w:cs="Arial"/>
          <w:sz w:val="24"/>
          <w:szCs w:val="24"/>
        </w:rPr>
        <w:t>2015</w:t>
      </w:r>
      <w:r w:rsidRPr="00403FE2">
        <w:rPr>
          <w:rFonts w:ascii="Arial" w:hAnsi="Arial" w:cs="Arial"/>
          <w:sz w:val="24"/>
          <w:szCs w:val="24"/>
        </w:rPr>
        <w:t xml:space="preserve"> takvim yılına ait Gelir Vergisi </w:t>
      </w:r>
      <w:r>
        <w:rPr>
          <w:rFonts w:ascii="Arial" w:hAnsi="Arial" w:cs="Arial"/>
          <w:sz w:val="24"/>
          <w:szCs w:val="24"/>
        </w:rPr>
        <w:t>Beyannames</w:t>
      </w:r>
      <w:r w:rsidR="00371F62">
        <w:rPr>
          <w:rFonts w:ascii="Arial" w:hAnsi="Arial" w:cs="Arial"/>
          <w:sz w:val="24"/>
          <w:szCs w:val="24"/>
        </w:rPr>
        <w:t>inin verilme süresi 31 Mart 2016</w:t>
      </w:r>
      <w:r w:rsidRPr="00403FE2">
        <w:rPr>
          <w:rFonts w:ascii="Arial" w:hAnsi="Arial" w:cs="Arial"/>
          <w:sz w:val="24"/>
          <w:szCs w:val="24"/>
        </w:rPr>
        <w:t xml:space="preserve"> </w:t>
      </w:r>
      <w:r w:rsidR="00371F62">
        <w:rPr>
          <w:rFonts w:ascii="Arial" w:hAnsi="Arial" w:cs="Arial"/>
          <w:sz w:val="24"/>
          <w:szCs w:val="24"/>
        </w:rPr>
        <w:t>Perşembe günü Saat 23:59’a</w:t>
      </w:r>
      <w:r w:rsidRPr="00403FE2">
        <w:rPr>
          <w:rFonts w:ascii="Arial" w:hAnsi="Arial" w:cs="Arial"/>
          <w:sz w:val="24"/>
          <w:szCs w:val="24"/>
        </w:rPr>
        <w:t xml:space="preserve"> kadar uzatılmıştır. Ödeme süresine ilişkin bir değişiklik yapılmadığından beyan edilen vergilerin yasal süre içinde ödenmesi gerekmektedir.</w:t>
      </w:r>
    </w:p>
    <w:p w:rsidR="00403FE2" w:rsidRPr="00403FE2" w:rsidRDefault="00403FE2" w:rsidP="00403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403FE2" w:rsidRPr="00403FE2" w:rsidRDefault="00403FE2" w:rsidP="00403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403FE2" w:rsidRPr="00403FE2" w:rsidRDefault="00403FE2" w:rsidP="00403FE2">
      <w:pPr>
        <w:suppressAutoHyphens/>
        <w:spacing w:after="0" w:line="100" w:lineRule="atLeast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403FE2">
        <w:rPr>
          <w:rFonts w:ascii="Times New Roman" w:eastAsia="SimSun" w:hAnsi="Times New Roman" w:cs="Mangal"/>
          <w:b/>
          <w:color w:val="00000A"/>
          <w:sz w:val="28"/>
          <w:szCs w:val="28"/>
          <w:lang w:eastAsia="zh-CN" w:bidi="hi-IN"/>
        </w:rPr>
        <w:t xml:space="preserve"> Bilgilerinize sunarız,</w:t>
      </w:r>
    </w:p>
    <w:p w:rsidR="00403FE2" w:rsidRPr="00403FE2" w:rsidRDefault="00403FE2" w:rsidP="00403FE2">
      <w:pPr>
        <w:suppressAutoHyphens/>
        <w:spacing w:after="0" w:line="100" w:lineRule="atLeast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403FE2">
        <w:rPr>
          <w:rFonts w:ascii="Arial" w:eastAsia="SimSun" w:hAnsi="Arial" w:cs="Arial"/>
          <w:b/>
          <w:color w:val="00000A"/>
          <w:sz w:val="28"/>
          <w:szCs w:val="28"/>
          <w:lang w:eastAsia="zh-CN" w:bidi="hi-IN"/>
        </w:rPr>
        <w:t xml:space="preserve"> </w:t>
      </w:r>
      <w:r w:rsidRPr="00403FE2">
        <w:rPr>
          <w:rFonts w:ascii="Times New Roman" w:eastAsia="SimSun" w:hAnsi="Times New Roman" w:cs="Mangal"/>
          <w:b/>
          <w:bCs/>
          <w:color w:val="00000A"/>
          <w:sz w:val="28"/>
          <w:szCs w:val="28"/>
          <w:lang w:eastAsia="zh-CN" w:bidi="hi-IN"/>
        </w:rPr>
        <w:t>Kadıoğlu YMM LTD.ŞTİ.</w:t>
      </w:r>
    </w:p>
    <w:p w:rsidR="00403FE2" w:rsidRPr="00403FE2" w:rsidRDefault="00403FE2" w:rsidP="00403FE2">
      <w:pPr>
        <w:suppressAutoHyphens/>
        <w:spacing w:after="0" w:line="100" w:lineRule="atLeast"/>
        <w:rPr>
          <w:rFonts w:ascii="Arial" w:eastAsia="SimSun" w:hAnsi="Arial" w:cs="Arial"/>
          <w:color w:val="00000A"/>
          <w:sz w:val="24"/>
          <w:szCs w:val="24"/>
          <w:lang w:eastAsia="zh-CN" w:bidi="hi-IN"/>
        </w:rPr>
      </w:pPr>
      <w:r w:rsidRPr="00403FE2">
        <w:rPr>
          <w:rFonts w:ascii="Times New Roman" w:eastAsia="SimSun" w:hAnsi="Times New Roman" w:cs="Mangal"/>
          <w:b/>
          <w:color w:val="00000A"/>
          <w:sz w:val="28"/>
          <w:szCs w:val="28"/>
          <w:lang w:eastAsia="zh-CN" w:bidi="hi-IN"/>
        </w:rPr>
        <w:t xml:space="preserve"> </w:t>
      </w:r>
    </w:p>
    <w:p w:rsidR="007E7311" w:rsidRDefault="007E7311"/>
    <w:sectPr w:rsidR="007E7311" w:rsidSect="00174CD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E2"/>
    <w:rsid w:val="00174CD3"/>
    <w:rsid w:val="002E236C"/>
    <w:rsid w:val="00371F62"/>
    <w:rsid w:val="00403FE2"/>
    <w:rsid w:val="004446E3"/>
    <w:rsid w:val="00724B71"/>
    <w:rsid w:val="007423F0"/>
    <w:rsid w:val="007E7311"/>
    <w:rsid w:val="00A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 Mulhan</dc:creator>
  <cp:lastModifiedBy>Tahsin Mulhan</cp:lastModifiedBy>
  <cp:revision>10</cp:revision>
  <dcterms:created xsi:type="dcterms:W3CDTF">2015-03-23T13:20:00Z</dcterms:created>
  <dcterms:modified xsi:type="dcterms:W3CDTF">2016-03-23T12:08:00Z</dcterms:modified>
</cp:coreProperties>
</file>