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6A" w:rsidRPr="00A0706A" w:rsidRDefault="00A0706A" w:rsidP="003861FE">
      <w:pPr>
        <w:spacing w:before="100" w:beforeAutospacing="1" w:after="100" w:afterAutospacing="1" w:line="225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tr-TR"/>
        </w:rPr>
      </w:pPr>
      <w:bookmarkStart w:id="0" w:name="_GoBack"/>
      <w:bookmarkEnd w:id="0"/>
    </w:p>
    <w:p w:rsidR="00A0706A" w:rsidRPr="00A0706A" w:rsidRDefault="00A0706A" w:rsidP="00A0706A">
      <w:pPr>
        <w:spacing w:before="100" w:beforeAutospacing="1" w:after="100" w:afterAutospacing="1" w:line="225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tr-TR"/>
        </w:rPr>
      </w:pPr>
      <w:r w:rsidRPr="00A0706A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tr-TR"/>
        </w:rPr>
        <w:t xml:space="preserve">                            </w:t>
      </w:r>
      <w:r w:rsidR="0000744F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tr-TR"/>
        </w:rPr>
        <w:t xml:space="preserve">                    İstanbul, 06.01.2016</w:t>
      </w:r>
    </w:p>
    <w:p w:rsidR="00A0706A" w:rsidRDefault="0000744F" w:rsidP="00A0706A">
      <w:pPr>
        <w:spacing w:before="100" w:beforeAutospacing="1" w:after="100" w:afterAutospacing="1" w:line="225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tr-TR"/>
        </w:rPr>
        <w:t>Sirküler No:2016-9</w:t>
      </w:r>
    </w:p>
    <w:p w:rsidR="0093640D" w:rsidRPr="00A0706A" w:rsidRDefault="0093640D" w:rsidP="00A0706A">
      <w:pPr>
        <w:spacing w:before="100" w:beforeAutospacing="1" w:after="100" w:afterAutospacing="1" w:line="225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tr-TR"/>
        </w:rPr>
      </w:pPr>
    </w:p>
    <w:p w:rsidR="008E155E" w:rsidRPr="008E155E" w:rsidRDefault="0000744F" w:rsidP="008E155E">
      <w:pPr>
        <w:pStyle w:val="Balk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2016</w:t>
      </w:r>
      <w:r w:rsidR="008E155E" w:rsidRPr="008E155E">
        <w:rPr>
          <w:color w:val="auto"/>
          <w:sz w:val="32"/>
          <w:szCs w:val="32"/>
        </w:rPr>
        <w:t xml:space="preserve"> Yılı Temerrüt Faiz Oranı</w:t>
      </w:r>
      <w:r w:rsidR="00F018F9">
        <w:rPr>
          <w:color w:val="auto"/>
          <w:sz w:val="32"/>
          <w:szCs w:val="32"/>
        </w:rPr>
        <w:t xml:space="preserve"> </w:t>
      </w:r>
      <w:r w:rsidR="00CE6EE8">
        <w:rPr>
          <w:color w:val="auto"/>
          <w:sz w:val="32"/>
          <w:szCs w:val="32"/>
        </w:rPr>
        <w:t>TCMB T</w:t>
      </w:r>
      <w:r w:rsidR="00F018F9" w:rsidRPr="008E155E">
        <w:rPr>
          <w:color w:val="auto"/>
          <w:sz w:val="32"/>
          <w:szCs w:val="32"/>
        </w:rPr>
        <w:t>arafından</w:t>
      </w:r>
      <w:r w:rsidR="008E155E" w:rsidRPr="008E155E">
        <w:rPr>
          <w:color w:val="auto"/>
          <w:sz w:val="32"/>
          <w:szCs w:val="32"/>
        </w:rPr>
        <w:t xml:space="preserve"> Belirlendi</w:t>
      </w:r>
    </w:p>
    <w:p w:rsidR="0093640D" w:rsidRPr="0093640D" w:rsidRDefault="008E155E" w:rsidP="0093640D">
      <w:pPr>
        <w:pStyle w:val="NormalWeb"/>
        <w:rPr>
          <w:rFonts w:ascii="Helvetica" w:hAnsi="Helvetica" w:cs="Helvetica"/>
          <w:color w:val="5A5A5A"/>
          <w:sz w:val="21"/>
          <w:szCs w:val="21"/>
        </w:rPr>
      </w:pPr>
      <w:r>
        <w:rPr>
          <w:rFonts w:ascii="Helvetica" w:hAnsi="Helvetica" w:cs="Helvetica"/>
          <w:color w:val="5A5A5A"/>
          <w:sz w:val="21"/>
          <w:szCs w:val="21"/>
        </w:rPr>
        <w:t> </w:t>
      </w:r>
    </w:p>
    <w:p w:rsidR="008E155E" w:rsidRPr="0093640D" w:rsidRDefault="0093640D" w:rsidP="0093640D">
      <w:pPr>
        <w:rPr>
          <w:rFonts w:ascii="Arial" w:hAnsi="Arial" w:cs="Arial"/>
          <w:sz w:val="24"/>
          <w:szCs w:val="24"/>
        </w:rPr>
      </w:pPr>
      <w:r w:rsidRPr="0093640D">
        <w:rPr>
          <w:rFonts w:ascii="Arial" w:hAnsi="Arial" w:cs="Arial"/>
          <w:sz w:val="24"/>
          <w:szCs w:val="24"/>
        </w:rPr>
        <w:t xml:space="preserve">31 Aralık 2015 tarihli ve 29579 </w:t>
      </w:r>
      <w:r w:rsidR="008E155E" w:rsidRPr="0093640D">
        <w:rPr>
          <w:rFonts w:ascii="Arial" w:hAnsi="Arial" w:cs="Arial"/>
          <w:sz w:val="24"/>
          <w:szCs w:val="24"/>
        </w:rPr>
        <w:t>sayılı</w:t>
      </w:r>
      <w:r w:rsidRPr="0093640D">
        <w:rPr>
          <w:rFonts w:ascii="Arial" w:hAnsi="Arial" w:cs="Arial"/>
          <w:sz w:val="24"/>
          <w:szCs w:val="24"/>
        </w:rPr>
        <w:t xml:space="preserve">(4. Mükerrer) </w:t>
      </w:r>
      <w:r w:rsidR="008E155E" w:rsidRPr="0093640D">
        <w:rPr>
          <w:rFonts w:ascii="Arial" w:hAnsi="Arial" w:cs="Arial"/>
          <w:sz w:val="24"/>
          <w:szCs w:val="24"/>
        </w:rPr>
        <w:t xml:space="preserve"> Resmi Gazete’de temerrüt faizi ile ilgili olar</w:t>
      </w:r>
      <w:r w:rsidR="00564FAA" w:rsidRPr="0093640D">
        <w:rPr>
          <w:rFonts w:ascii="Arial" w:hAnsi="Arial" w:cs="Arial"/>
          <w:sz w:val="24"/>
          <w:szCs w:val="24"/>
        </w:rPr>
        <w:t>ak</w:t>
      </w:r>
      <w:r w:rsidR="006B022D" w:rsidRPr="0093640D">
        <w:rPr>
          <w:rFonts w:ascii="Arial" w:hAnsi="Arial" w:cs="Arial"/>
          <w:sz w:val="24"/>
          <w:szCs w:val="24"/>
        </w:rPr>
        <w:t xml:space="preserve"> yayımlanan tebliğ ile;</w:t>
      </w:r>
      <w:r w:rsidR="00564FAA" w:rsidRPr="0093640D">
        <w:rPr>
          <w:rFonts w:ascii="Arial" w:hAnsi="Arial" w:cs="Arial"/>
          <w:sz w:val="24"/>
          <w:szCs w:val="24"/>
        </w:rPr>
        <w:t xml:space="preserve"> </w:t>
      </w:r>
      <w:r w:rsidR="008E155E" w:rsidRPr="0093640D">
        <w:rPr>
          <w:rFonts w:ascii="Arial" w:hAnsi="Arial" w:cs="Arial"/>
          <w:sz w:val="24"/>
          <w:szCs w:val="24"/>
        </w:rPr>
        <w:t>13.01.2011 tarihli ve 6102 sayılı Türk Ticaret Kanununun 1530 uncu maddesinin yedinci fıkrası uyarınca,</w:t>
      </w:r>
    </w:p>
    <w:p w:rsidR="008E155E" w:rsidRPr="0093640D" w:rsidRDefault="008E155E" w:rsidP="0093640D">
      <w:pPr>
        <w:rPr>
          <w:rFonts w:ascii="Arial" w:hAnsi="Arial" w:cs="Arial"/>
          <w:sz w:val="24"/>
          <w:szCs w:val="24"/>
        </w:rPr>
      </w:pPr>
      <w:r w:rsidRPr="0093640D">
        <w:rPr>
          <w:rFonts w:ascii="Arial" w:hAnsi="Arial" w:cs="Arial"/>
          <w:sz w:val="24"/>
          <w:szCs w:val="24"/>
        </w:rPr>
        <w:t xml:space="preserve">- Mal ve hizmet tedarikinde alacaklıya yapılan geç ödemelere ilişkin temerrüt faiz oranının sözleşmede öngörülmediği veya ilgili hükümlerin geçersiz olduğu hallerde uygulanacak faiz oranı yıllık </w:t>
      </w:r>
      <w:r w:rsidR="00886E50" w:rsidRPr="0093640D">
        <w:rPr>
          <w:rFonts w:ascii="Arial" w:hAnsi="Arial" w:cs="Arial"/>
          <w:sz w:val="24"/>
          <w:szCs w:val="24"/>
        </w:rPr>
        <w:t>yüzde 11,50</w:t>
      </w:r>
      <w:r w:rsidRPr="0093640D">
        <w:rPr>
          <w:rFonts w:ascii="Arial" w:hAnsi="Arial" w:cs="Arial"/>
          <w:sz w:val="24"/>
          <w:szCs w:val="24"/>
        </w:rPr>
        <w:t xml:space="preserve"> </w:t>
      </w:r>
    </w:p>
    <w:p w:rsidR="008E155E" w:rsidRPr="0093640D" w:rsidRDefault="008E155E" w:rsidP="0093640D">
      <w:pPr>
        <w:rPr>
          <w:rFonts w:ascii="Arial" w:hAnsi="Arial" w:cs="Arial"/>
          <w:sz w:val="24"/>
          <w:szCs w:val="24"/>
        </w:rPr>
      </w:pPr>
      <w:r w:rsidRPr="0093640D">
        <w:rPr>
          <w:rFonts w:ascii="Arial" w:hAnsi="Arial" w:cs="Arial"/>
          <w:sz w:val="24"/>
          <w:szCs w:val="24"/>
        </w:rPr>
        <w:t xml:space="preserve">- Alacağın tahsili masrafları için talep edilebilecek asgari giderim tutarı </w:t>
      </w:r>
      <w:r w:rsidR="0093640D" w:rsidRPr="0093640D">
        <w:rPr>
          <w:rFonts w:ascii="Arial" w:hAnsi="Arial" w:cs="Arial"/>
          <w:sz w:val="24"/>
          <w:szCs w:val="24"/>
        </w:rPr>
        <w:t>13</w:t>
      </w:r>
      <w:r w:rsidRPr="0093640D">
        <w:rPr>
          <w:rFonts w:ascii="Arial" w:hAnsi="Arial" w:cs="Arial"/>
          <w:sz w:val="24"/>
          <w:szCs w:val="24"/>
        </w:rPr>
        <w:t>0,00</w:t>
      </w:r>
      <w:r w:rsidR="00FD7F36" w:rsidRPr="0093640D">
        <w:rPr>
          <w:rFonts w:ascii="Arial" w:hAnsi="Arial" w:cs="Arial"/>
          <w:sz w:val="24"/>
          <w:szCs w:val="24"/>
        </w:rPr>
        <w:t xml:space="preserve"> Türk L</w:t>
      </w:r>
      <w:r w:rsidRPr="0093640D">
        <w:rPr>
          <w:rFonts w:ascii="Arial" w:hAnsi="Arial" w:cs="Arial"/>
          <w:sz w:val="24"/>
          <w:szCs w:val="24"/>
        </w:rPr>
        <w:t xml:space="preserve">irası </w:t>
      </w:r>
    </w:p>
    <w:p w:rsidR="008E155E" w:rsidRPr="0093640D" w:rsidRDefault="008E155E" w:rsidP="0093640D">
      <w:pPr>
        <w:rPr>
          <w:rFonts w:ascii="Arial" w:hAnsi="Arial" w:cs="Arial"/>
          <w:sz w:val="24"/>
          <w:szCs w:val="24"/>
        </w:rPr>
      </w:pPr>
      <w:r w:rsidRPr="0093640D">
        <w:rPr>
          <w:rFonts w:ascii="Arial" w:hAnsi="Arial" w:cs="Arial"/>
          <w:sz w:val="24"/>
          <w:szCs w:val="24"/>
        </w:rPr>
        <w:t>olarak tespit edilmiştir.</w:t>
      </w:r>
    </w:p>
    <w:p w:rsidR="0093640D" w:rsidRPr="0093640D" w:rsidRDefault="0093640D" w:rsidP="0093640D">
      <w:pPr>
        <w:rPr>
          <w:rFonts w:ascii="Arial" w:hAnsi="Arial" w:cs="Arial"/>
          <w:sz w:val="24"/>
          <w:szCs w:val="24"/>
        </w:rPr>
      </w:pPr>
      <w:r w:rsidRPr="0093640D">
        <w:rPr>
          <w:rFonts w:ascii="Arial" w:hAnsi="Arial" w:cs="Arial"/>
          <w:sz w:val="24"/>
          <w:szCs w:val="24"/>
        </w:rPr>
        <w:t>Belirlenen bu oran ve tutar 01/01/2016 tarihinden geçerli olmak üzere yayımı tarihinde yürürlüğe girmiştir.</w:t>
      </w:r>
    </w:p>
    <w:p w:rsidR="008E155E" w:rsidRPr="008E155E" w:rsidRDefault="008E155E" w:rsidP="008E155E">
      <w:pPr>
        <w:rPr>
          <w:rFonts w:ascii="Arial" w:hAnsi="Arial" w:cs="Arial"/>
          <w:sz w:val="24"/>
          <w:szCs w:val="24"/>
        </w:rPr>
      </w:pPr>
    </w:p>
    <w:p w:rsidR="002B3616" w:rsidRPr="002B3616" w:rsidRDefault="002B3616" w:rsidP="002B361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2B3616">
        <w:rPr>
          <w:rFonts w:ascii="Calibri" w:eastAsia="Calibri" w:hAnsi="Calibri" w:cs="Times New Roman"/>
          <w:b/>
          <w:sz w:val="28"/>
          <w:szCs w:val="28"/>
        </w:rPr>
        <w:t>Bilgilerinize sunarız,</w:t>
      </w:r>
    </w:p>
    <w:p w:rsidR="002B3616" w:rsidRPr="002B3616" w:rsidRDefault="002B3616" w:rsidP="002B361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B3616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2B3616">
        <w:rPr>
          <w:rFonts w:ascii="Calibri" w:eastAsia="Calibri" w:hAnsi="Calibri" w:cs="Times New Roman"/>
          <w:b/>
          <w:bCs/>
          <w:sz w:val="28"/>
          <w:szCs w:val="28"/>
        </w:rPr>
        <w:t>Kadıoğlu YMM LTD.ŞTİ.</w:t>
      </w:r>
    </w:p>
    <w:p w:rsidR="002B3616" w:rsidRPr="002B3616" w:rsidRDefault="002B3616" w:rsidP="002B361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B3616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8E155E" w:rsidRPr="008E155E" w:rsidRDefault="008E155E" w:rsidP="008E155E">
      <w:pPr>
        <w:rPr>
          <w:rFonts w:ascii="Arial" w:hAnsi="Arial" w:cs="Arial"/>
          <w:sz w:val="24"/>
          <w:szCs w:val="24"/>
        </w:rPr>
      </w:pPr>
    </w:p>
    <w:p w:rsidR="008E155E" w:rsidRPr="008E155E" w:rsidRDefault="008E155E" w:rsidP="008E155E">
      <w:pPr>
        <w:rPr>
          <w:rFonts w:ascii="Arial" w:hAnsi="Arial" w:cs="Arial"/>
          <w:sz w:val="24"/>
          <w:szCs w:val="24"/>
        </w:rPr>
      </w:pPr>
    </w:p>
    <w:sectPr w:rsidR="008E155E" w:rsidRPr="008E155E" w:rsidSect="00174CD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50AFA"/>
    <w:multiLevelType w:val="multilevel"/>
    <w:tmpl w:val="8E94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5E"/>
    <w:rsid w:val="0000744F"/>
    <w:rsid w:val="00174CD3"/>
    <w:rsid w:val="001D2942"/>
    <w:rsid w:val="002B3616"/>
    <w:rsid w:val="002E236C"/>
    <w:rsid w:val="003861FE"/>
    <w:rsid w:val="004120B3"/>
    <w:rsid w:val="004446E3"/>
    <w:rsid w:val="00564FAA"/>
    <w:rsid w:val="006B022D"/>
    <w:rsid w:val="00724B71"/>
    <w:rsid w:val="007E7311"/>
    <w:rsid w:val="00886E50"/>
    <w:rsid w:val="008E155E"/>
    <w:rsid w:val="0093640D"/>
    <w:rsid w:val="009F056E"/>
    <w:rsid w:val="00A03CEC"/>
    <w:rsid w:val="00A0706A"/>
    <w:rsid w:val="00A6388F"/>
    <w:rsid w:val="00CE6EE8"/>
    <w:rsid w:val="00E945DF"/>
    <w:rsid w:val="00EA13FC"/>
    <w:rsid w:val="00F018F9"/>
    <w:rsid w:val="00F73FDA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E1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E155E"/>
    <w:rPr>
      <w:b/>
      <w:bCs/>
    </w:rPr>
  </w:style>
  <w:style w:type="paragraph" w:styleId="NormalWeb">
    <w:name w:val="Normal (Web)"/>
    <w:basedOn w:val="Normal"/>
    <w:uiPriority w:val="99"/>
    <w:unhideWhenUsed/>
    <w:rsid w:val="008E15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E1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E1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E155E"/>
    <w:rPr>
      <w:b/>
      <w:bCs/>
    </w:rPr>
  </w:style>
  <w:style w:type="paragraph" w:styleId="NormalWeb">
    <w:name w:val="Normal (Web)"/>
    <w:basedOn w:val="Normal"/>
    <w:uiPriority w:val="99"/>
    <w:unhideWhenUsed/>
    <w:rsid w:val="008E15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E1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72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8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6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25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59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56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979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5" w:color="E9E9E9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11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829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929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4838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50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6695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958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DAD6-BEC0-42AC-B777-C3CD5A6D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Mulhan</dc:creator>
  <cp:lastModifiedBy>Tahsin Mulhan</cp:lastModifiedBy>
  <cp:revision>315</cp:revision>
  <dcterms:created xsi:type="dcterms:W3CDTF">2015-01-07T13:47:00Z</dcterms:created>
  <dcterms:modified xsi:type="dcterms:W3CDTF">2016-01-06T09:00:00Z</dcterms:modified>
</cp:coreProperties>
</file>